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2B" w:rsidRPr="00522A2B" w:rsidRDefault="00052E67" w:rsidP="00052E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A2B">
        <w:rPr>
          <w:rFonts w:ascii="Times New Roman" w:hAnsi="Times New Roman" w:cs="Times New Roman"/>
        </w:rPr>
        <w:t xml:space="preserve">Выписка  из  </w:t>
      </w:r>
      <w:r w:rsidR="00522A2B" w:rsidRPr="00522A2B">
        <w:rPr>
          <w:rFonts w:ascii="Times New Roman" w:hAnsi="Times New Roman" w:cs="Times New Roman"/>
        </w:rPr>
        <w:t>П</w:t>
      </w:r>
      <w:r w:rsidRPr="00522A2B">
        <w:rPr>
          <w:rFonts w:ascii="Times New Roman" w:hAnsi="Times New Roman" w:cs="Times New Roman"/>
        </w:rPr>
        <w:t>риложени</w:t>
      </w:r>
      <w:r w:rsidR="007056D6">
        <w:rPr>
          <w:rFonts w:ascii="Times New Roman" w:hAnsi="Times New Roman" w:cs="Times New Roman"/>
        </w:rPr>
        <w:t>й</w:t>
      </w:r>
      <w:r w:rsidR="00E553D8">
        <w:rPr>
          <w:rFonts w:ascii="Times New Roman" w:hAnsi="Times New Roman" w:cs="Times New Roman"/>
        </w:rPr>
        <w:t xml:space="preserve"> №1</w:t>
      </w:r>
    </w:p>
    <w:p w:rsidR="00522A2B" w:rsidRDefault="00052E67" w:rsidP="00052E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A2B">
        <w:rPr>
          <w:rFonts w:ascii="Times New Roman" w:hAnsi="Times New Roman" w:cs="Times New Roman"/>
        </w:rPr>
        <w:t>к  прика</w:t>
      </w:r>
      <w:r w:rsidR="009518E1">
        <w:rPr>
          <w:rFonts w:ascii="Times New Roman" w:hAnsi="Times New Roman" w:cs="Times New Roman"/>
        </w:rPr>
        <w:t>зам</w:t>
      </w:r>
      <w:r w:rsidRPr="00522A2B">
        <w:rPr>
          <w:rFonts w:ascii="Times New Roman" w:hAnsi="Times New Roman" w:cs="Times New Roman"/>
        </w:rPr>
        <w:t xml:space="preserve">  ФБУЗ  «Центр  гигиены  и  эпидемиологии  </w:t>
      </w:r>
    </w:p>
    <w:p w:rsidR="00522A2B" w:rsidRPr="00522A2B" w:rsidRDefault="00052E67" w:rsidP="00052E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A2B">
        <w:rPr>
          <w:rFonts w:ascii="Times New Roman" w:hAnsi="Times New Roman" w:cs="Times New Roman"/>
        </w:rPr>
        <w:t xml:space="preserve">в  Вологодской  области»  </w:t>
      </w:r>
    </w:p>
    <w:p w:rsidR="00052E67" w:rsidRPr="001C553D" w:rsidRDefault="009518E1" w:rsidP="00052E67">
      <w:pPr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</w:rPr>
        <w:t>№</w:t>
      </w:r>
      <w:r w:rsidR="00522A2B" w:rsidRPr="00522A2B">
        <w:rPr>
          <w:rFonts w:ascii="Times New Roman" w:hAnsi="Times New Roman" w:cs="Times New Roman"/>
        </w:rPr>
        <w:t>335</w:t>
      </w:r>
      <w:r w:rsidR="00052E67" w:rsidRPr="00522A2B">
        <w:rPr>
          <w:rFonts w:ascii="Times New Roman" w:hAnsi="Times New Roman" w:cs="Times New Roman"/>
        </w:rPr>
        <w:t xml:space="preserve"> от 3</w:t>
      </w:r>
      <w:r w:rsidR="00522A2B" w:rsidRPr="00522A2B">
        <w:rPr>
          <w:rFonts w:ascii="Times New Roman" w:hAnsi="Times New Roman" w:cs="Times New Roman"/>
        </w:rPr>
        <w:t>0</w:t>
      </w:r>
      <w:r w:rsidR="00052E67" w:rsidRPr="00522A2B">
        <w:rPr>
          <w:rFonts w:ascii="Times New Roman" w:hAnsi="Times New Roman" w:cs="Times New Roman"/>
        </w:rPr>
        <w:t>.</w:t>
      </w:r>
      <w:r w:rsidR="00522A2B" w:rsidRPr="00522A2B">
        <w:rPr>
          <w:rFonts w:ascii="Times New Roman" w:hAnsi="Times New Roman" w:cs="Times New Roman"/>
        </w:rPr>
        <w:t>08</w:t>
      </w:r>
      <w:r w:rsidR="00052E67" w:rsidRPr="00522A2B">
        <w:rPr>
          <w:rFonts w:ascii="Times New Roman" w:hAnsi="Times New Roman" w:cs="Times New Roman"/>
        </w:rPr>
        <w:t>.201</w:t>
      </w:r>
      <w:r w:rsidR="00522A2B" w:rsidRPr="00522A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№</w:t>
      </w:r>
      <w:r w:rsidR="00E553D8">
        <w:rPr>
          <w:rFonts w:ascii="Times New Roman" w:hAnsi="Times New Roman" w:cs="Times New Roman"/>
        </w:rPr>
        <w:t xml:space="preserve">141 </w:t>
      </w:r>
      <w:r>
        <w:rPr>
          <w:rFonts w:ascii="Times New Roman" w:hAnsi="Times New Roman" w:cs="Times New Roman"/>
        </w:rPr>
        <w:t>от 0</w:t>
      </w:r>
      <w:r w:rsidR="00E553D8">
        <w:rPr>
          <w:rFonts w:ascii="Times New Roman" w:hAnsi="Times New Roman" w:cs="Times New Roman"/>
        </w:rPr>
        <w:t>1.04.2020</w:t>
      </w:r>
    </w:p>
    <w:p w:rsidR="00052E67" w:rsidRDefault="00052E67" w:rsidP="0046241D"/>
    <w:tbl>
      <w:tblPr>
        <w:tblStyle w:val="a3"/>
        <w:tblW w:w="9889" w:type="dxa"/>
        <w:tblLook w:val="04A0"/>
      </w:tblPr>
      <w:tblGrid>
        <w:gridCol w:w="8330"/>
        <w:gridCol w:w="1559"/>
      </w:tblGrid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BA7">
              <w:rPr>
                <w:rFonts w:ascii="Times New Roman" w:hAnsi="Times New Roman" w:cs="Times New Roman"/>
                <w:b/>
              </w:rPr>
              <w:t>Наименование (этап) исследования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BA7">
              <w:rPr>
                <w:rFonts w:ascii="Times New Roman" w:hAnsi="Times New Roman" w:cs="Times New Roman"/>
                <w:b/>
              </w:rPr>
              <w:t>Цена  без НДС, руб.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F4BA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ИЗМЕРЕНИЕ  ФИЗИЧЕСКИХ  ФАКТОРОВ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Искусственное освещение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329,24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Ультрафиолетовое излучение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329,24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Коэффициент естественного освещения (КЕО)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516,11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Параметры микроклимата: температура, влажность, скорость движения воздуха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400,43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Пульсация (коэффициент пульсации)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329,24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Одновременное измерение:  </w:t>
            </w:r>
            <w:proofErr w:type="spellStart"/>
            <w:r w:rsidRPr="00DF4BA7">
              <w:rPr>
                <w:rFonts w:ascii="Times New Roman" w:hAnsi="Times New Roman" w:cs="Times New Roman"/>
              </w:rPr>
              <w:t>освещенность+яркость+пульсация</w:t>
            </w:r>
            <w:proofErr w:type="spellEnd"/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649,57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702,96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Определение эквивалентного корректированного уровня вибрации, спектрального состава вибрации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694,07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Тепловая нагрузка среды (ТНС)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516,11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Тепловое излучение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516,11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Яркость экрана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329,24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Измерение </w:t>
            </w:r>
            <w:proofErr w:type="spellStart"/>
            <w:r w:rsidRPr="00DF4BA7">
              <w:rPr>
                <w:rFonts w:ascii="Times New Roman" w:hAnsi="Times New Roman" w:cs="Times New Roman"/>
              </w:rPr>
              <w:t>аэроионов</w:t>
            </w:r>
            <w:proofErr w:type="spellEnd"/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391,52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Определение кратности воздухообмена в жилом помещении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631,77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Определение кратности воздухообмена в производственном помещении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685,17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proofErr w:type="gramStart"/>
            <w:r w:rsidRPr="00DF4BA7">
              <w:rPr>
                <w:rFonts w:ascii="Times New Roman" w:hAnsi="Times New Roman" w:cs="Times New Roman"/>
              </w:rPr>
              <w:t xml:space="preserve">Определение кратности воздухообмена в производственном помещении с отчетом по аэродинамическим </w:t>
            </w:r>
            <w:proofErr w:type="spellStart"/>
            <w:r w:rsidRPr="00DF4BA7">
              <w:rPr>
                <w:rFonts w:ascii="Times New Roman" w:hAnsi="Times New Roman" w:cs="Times New Roman"/>
              </w:rPr>
              <w:t>испытаням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эффективности работы вентиляции (один кабинет)</w:t>
            </w:r>
            <w:proofErr w:type="gramEnd"/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3 025,43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F4BA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ИЗМЕРЕНИЯ  ЭЛЕКТРОМАГНИТНЫХ  ИЗЛУЧЕНИЙ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4BA7">
              <w:rPr>
                <w:rFonts w:ascii="Times New Roman" w:hAnsi="Times New Roman" w:cs="Times New Roman"/>
                <w:b/>
                <w:bCs/>
                <w:i/>
                <w:iCs/>
              </w:rPr>
              <w:t>Производственные помещения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Замеры </w:t>
            </w:r>
            <w:proofErr w:type="spellStart"/>
            <w:r w:rsidRPr="00DF4BA7">
              <w:rPr>
                <w:rFonts w:ascii="Times New Roman" w:hAnsi="Times New Roman" w:cs="Times New Roman"/>
              </w:rPr>
              <w:t>СВЧ-полей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в производственных помещениях (до 300 МГц)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729,67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Замеры </w:t>
            </w:r>
            <w:proofErr w:type="spellStart"/>
            <w:r w:rsidRPr="00DF4BA7">
              <w:rPr>
                <w:rFonts w:ascii="Times New Roman" w:hAnsi="Times New Roman" w:cs="Times New Roman"/>
              </w:rPr>
              <w:t>В</w:t>
            </w:r>
            <w:proofErr w:type="gramStart"/>
            <w:r w:rsidRPr="00DF4BA7">
              <w:rPr>
                <w:rFonts w:ascii="Times New Roman" w:hAnsi="Times New Roman" w:cs="Times New Roman"/>
              </w:rPr>
              <w:t>Ч-</w:t>
            </w:r>
            <w:proofErr w:type="gramEnd"/>
            <w:r w:rsidRPr="00DF4BA7">
              <w:rPr>
                <w:rFonts w:ascii="Times New Roman" w:hAnsi="Times New Roman" w:cs="Times New Roman"/>
              </w:rPr>
              <w:t>,УВЧ-полей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производственных помещений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729,67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Измерение электрического и магнитного поля промышленной частоты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640,68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4BA7">
              <w:rPr>
                <w:rFonts w:ascii="Times New Roman" w:hAnsi="Times New Roman" w:cs="Times New Roman"/>
                <w:b/>
                <w:bCs/>
                <w:i/>
                <w:iCs/>
              </w:rPr>
              <w:t>Внешняя среда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Замеры </w:t>
            </w:r>
            <w:proofErr w:type="spellStart"/>
            <w:r w:rsidRPr="00DF4BA7">
              <w:rPr>
                <w:rFonts w:ascii="Times New Roman" w:hAnsi="Times New Roman" w:cs="Times New Roman"/>
              </w:rPr>
              <w:t>СВЧ-полей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во внешней среде (свыше 300МГЦ)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738,56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Замеры </w:t>
            </w:r>
            <w:proofErr w:type="spellStart"/>
            <w:r w:rsidRPr="00DF4BA7">
              <w:rPr>
                <w:rFonts w:ascii="Times New Roman" w:hAnsi="Times New Roman" w:cs="Times New Roman"/>
              </w:rPr>
              <w:t>СВЧ-полей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во внешней среде (свыше 300МГЦ) с определением частоты 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1 041,11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Замеры </w:t>
            </w:r>
            <w:proofErr w:type="spellStart"/>
            <w:r w:rsidRPr="00DF4BA7">
              <w:rPr>
                <w:rFonts w:ascii="Times New Roman" w:hAnsi="Times New Roman" w:cs="Times New Roman"/>
              </w:rPr>
              <w:t>В</w:t>
            </w:r>
            <w:proofErr w:type="gramStart"/>
            <w:r w:rsidRPr="00DF4BA7">
              <w:rPr>
                <w:rFonts w:ascii="Times New Roman" w:hAnsi="Times New Roman" w:cs="Times New Roman"/>
              </w:rPr>
              <w:t>Ч-</w:t>
            </w:r>
            <w:proofErr w:type="gramEnd"/>
            <w:r w:rsidRPr="00DF4BA7">
              <w:rPr>
                <w:rFonts w:ascii="Times New Roman" w:hAnsi="Times New Roman" w:cs="Times New Roman"/>
              </w:rPr>
              <w:t>,УВЧ-полей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во внешней среде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756,36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Замеры </w:t>
            </w:r>
            <w:proofErr w:type="spellStart"/>
            <w:r w:rsidRPr="00DF4BA7">
              <w:rPr>
                <w:rFonts w:ascii="Times New Roman" w:hAnsi="Times New Roman" w:cs="Times New Roman"/>
              </w:rPr>
              <w:t>В</w:t>
            </w:r>
            <w:proofErr w:type="gramStart"/>
            <w:r w:rsidRPr="00DF4BA7">
              <w:rPr>
                <w:rFonts w:ascii="Times New Roman" w:hAnsi="Times New Roman" w:cs="Times New Roman"/>
              </w:rPr>
              <w:t>Ч-</w:t>
            </w:r>
            <w:proofErr w:type="gramEnd"/>
            <w:r w:rsidRPr="00DF4BA7">
              <w:rPr>
                <w:rFonts w:ascii="Times New Roman" w:hAnsi="Times New Roman" w:cs="Times New Roman"/>
              </w:rPr>
              <w:t>,УВЧ-полей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во внешней среде с определением частоты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934,32</w:t>
            </w: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Определение напряженности электростатического поля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391,52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4BA7">
              <w:rPr>
                <w:rFonts w:ascii="Times New Roman" w:hAnsi="Times New Roman" w:cs="Times New Roman"/>
                <w:b/>
                <w:bCs/>
                <w:i/>
                <w:iCs/>
              </w:rPr>
              <w:t>Рабочие места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67" w:rsidRPr="00522A2B" w:rsidTr="00DF4BA7">
        <w:tc>
          <w:tcPr>
            <w:tcW w:w="8330" w:type="dxa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Измерение электрического и магнитного полей, создаваемых ПЭВМ и </w:t>
            </w:r>
            <w:proofErr w:type="gramStart"/>
            <w:r w:rsidRPr="00DF4BA7"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649,57</w:t>
            </w:r>
          </w:p>
        </w:tc>
      </w:tr>
      <w:tr w:rsidR="00541712" w:rsidRPr="00522A2B" w:rsidTr="00DF4BA7">
        <w:tc>
          <w:tcPr>
            <w:tcW w:w="8330" w:type="dxa"/>
          </w:tcPr>
          <w:p w:rsidR="00541712" w:rsidRPr="00DF4BA7" w:rsidRDefault="00541712" w:rsidP="0052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электромагнитного излучения, создаваемого аппаратом УФ</w:t>
            </w:r>
          </w:p>
        </w:tc>
        <w:tc>
          <w:tcPr>
            <w:tcW w:w="1559" w:type="dxa"/>
            <w:vAlign w:val="center"/>
          </w:tcPr>
          <w:p w:rsidR="00541712" w:rsidRPr="00DF4BA7" w:rsidRDefault="00541712" w:rsidP="00DF4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729,67</w:t>
            </w:r>
          </w:p>
        </w:tc>
      </w:tr>
      <w:tr w:rsidR="00541712" w:rsidRPr="00522A2B" w:rsidTr="00DF4BA7">
        <w:tc>
          <w:tcPr>
            <w:tcW w:w="8330" w:type="dxa"/>
          </w:tcPr>
          <w:p w:rsidR="00541712" w:rsidRDefault="00541712" w:rsidP="0052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неионизирующего излучения</w:t>
            </w:r>
          </w:p>
        </w:tc>
        <w:tc>
          <w:tcPr>
            <w:tcW w:w="1559" w:type="dxa"/>
            <w:vAlign w:val="center"/>
          </w:tcPr>
          <w:p w:rsidR="00541712" w:rsidRDefault="00541712" w:rsidP="00DF4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729,67</w:t>
            </w:r>
          </w:p>
        </w:tc>
      </w:tr>
      <w:tr w:rsidR="00D136A2" w:rsidRPr="00522A2B" w:rsidTr="00DF4BA7">
        <w:tc>
          <w:tcPr>
            <w:tcW w:w="8330" w:type="dxa"/>
          </w:tcPr>
          <w:p w:rsidR="00D136A2" w:rsidRPr="00E068C8" w:rsidRDefault="00D136A2" w:rsidP="00522A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68C8">
              <w:rPr>
                <w:rFonts w:ascii="Times New Roman" w:hAnsi="Times New Roman" w:cs="Times New Roman"/>
                <w:b/>
                <w:i/>
                <w:u w:val="single"/>
              </w:rPr>
              <w:t>ЭКСПЕРТИЗА ПО РЕЗУЛЬТАТАМ ЛАБОРАТОРНЫХ ИССЛЕДОВАНИЙ И ИСПЫТАНИЙ</w:t>
            </w:r>
            <w:r w:rsidR="00E068C8" w:rsidRPr="00E068C8">
              <w:rPr>
                <w:rFonts w:ascii="Times New Roman" w:hAnsi="Times New Roman" w:cs="Times New Roman"/>
                <w:b/>
                <w:i/>
                <w:u w:val="single"/>
              </w:rPr>
              <w:t xml:space="preserve"> (в форме справки)</w:t>
            </w:r>
          </w:p>
        </w:tc>
        <w:tc>
          <w:tcPr>
            <w:tcW w:w="1559" w:type="dxa"/>
            <w:vAlign w:val="center"/>
          </w:tcPr>
          <w:p w:rsidR="00D136A2" w:rsidRPr="00DF4BA7" w:rsidRDefault="00D136A2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A2" w:rsidRPr="00522A2B" w:rsidTr="00DF4BA7">
        <w:tc>
          <w:tcPr>
            <w:tcW w:w="8330" w:type="dxa"/>
          </w:tcPr>
          <w:p w:rsidR="00D136A2" w:rsidRPr="00E068C8" w:rsidRDefault="007D3295" w:rsidP="00E068C8">
            <w:pPr>
              <w:rPr>
                <w:rFonts w:ascii="Times New Roman" w:hAnsi="Times New Roman" w:cs="Times New Roman"/>
              </w:rPr>
            </w:pPr>
            <w:r w:rsidRPr="00E068C8">
              <w:rPr>
                <w:rFonts w:ascii="Times New Roman" w:hAnsi="Times New Roman" w:cs="Times New Roman"/>
              </w:rPr>
              <w:t xml:space="preserve">Оценка результатов лабораторных испытаний физических факторов ионизирующей и неионизирующей природы, атмосферного воздуха и воздуха рабочей зоны (в форме </w:t>
            </w:r>
            <w:r w:rsidR="00E068C8" w:rsidRPr="00E068C8">
              <w:rPr>
                <w:rFonts w:ascii="Times New Roman" w:hAnsi="Times New Roman" w:cs="Times New Roman"/>
              </w:rPr>
              <w:t>справки</w:t>
            </w:r>
            <w:r w:rsidRPr="00E068C8">
              <w:rPr>
                <w:rFonts w:ascii="Times New Roman" w:hAnsi="Times New Roman" w:cs="Times New Roman"/>
              </w:rPr>
              <w:t xml:space="preserve"> за 1 протокол)</w:t>
            </w:r>
          </w:p>
        </w:tc>
        <w:tc>
          <w:tcPr>
            <w:tcW w:w="1559" w:type="dxa"/>
            <w:vAlign w:val="center"/>
          </w:tcPr>
          <w:p w:rsidR="00D136A2" w:rsidRPr="00DF4BA7" w:rsidRDefault="00E068C8" w:rsidP="00DF4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F4BA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РАДИОЛОГИЧЕСКИЕ  ИЗМЕРЕНИЯ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Измерение гамма-излучения от металлолома (за транспортную единицу)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1 539,41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Измерение гамма-излучения на местности, в жилых и общественных зданиях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195,76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 xml:space="preserve">Дозиметрические измерения дефектоскопов, </w:t>
            </w:r>
            <w:proofErr w:type="spellStart"/>
            <w:r w:rsidRPr="00DF4BA7">
              <w:rPr>
                <w:rFonts w:ascii="Times New Roman" w:hAnsi="Times New Roman" w:cs="Times New Roman"/>
              </w:rPr>
              <w:t>рентгенкабинетов</w:t>
            </w:r>
            <w:proofErr w:type="spellEnd"/>
            <w:r w:rsidRPr="00DF4BA7">
              <w:rPr>
                <w:rFonts w:ascii="Times New Roman" w:hAnsi="Times New Roman" w:cs="Times New Roman"/>
              </w:rPr>
              <w:t xml:space="preserve"> (за кабинет)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2 438,13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Оценка средств индивидуальной защиты при работе с источниками ионизирующих излучений (одно средство)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1 272,45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Индивидуальная дозиметрия (1 дозиметр)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275,85</w:t>
            </w:r>
          </w:p>
        </w:tc>
      </w:tr>
      <w:tr w:rsidR="00052E67" w:rsidRPr="00522A2B" w:rsidTr="00DF4BA7">
        <w:tc>
          <w:tcPr>
            <w:tcW w:w="8330" w:type="dxa"/>
            <w:vAlign w:val="bottom"/>
          </w:tcPr>
          <w:p w:rsidR="00052E67" w:rsidRPr="00DF4BA7" w:rsidRDefault="00052E67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Индивидуальная дозиметрия с дозиметром "заказчика"(1 дозиметр)</w:t>
            </w:r>
          </w:p>
        </w:tc>
        <w:tc>
          <w:tcPr>
            <w:tcW w:w="1559" w:type="dxa"/>
            <w:vAlign w:val="center"/>
          </w:tcPr>
          <w:p w:rsidR="00052E67" w:rsidRPr="00DF4BA7" w:rsidRDefault="00052E67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133,48</w:t>
            </w:r>
          </w:p>
        </w:tc>
      </w:tr>
      <w:tr w:rsidR="007056D6" w:rsidRPr="00522A2B" w:rsidTr="00DF4BA7">
        <w:tc>
          <w:tcPr>
            <w:tcW w:w="8330" w:type="dxa"/>
            <w:vAlign w:val="bottom"/>
          </w:tcPr>
          <w:p w:rsidR="007056D6" w:rsidRPr="00DF4BA7" w:rsidRDefault="007056D6" w:rsidP="00522A2B">
            <w:pPr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Радиологические исследования загруженных железнодорожных транспортных средств ломом черных металлов</w:t>
            </w:r>
          </w:p>
        </w:tc>
        <w:tc>
          <w:tcPr>
            <w:tcW w:w="1559" w:type="dxa"/>
            <w:vAlign w:val="center"/>
          </w:tcPr>
          <w:p w:rsidR="007056D6" w:rsidRPr="00DF4BA7" w:rsidRDefault="007056D6" w:rsidP="00DF4BA7">
            <w:pPr>
              <w:jc w:val="center"/>
              <w:rPr>
                <w:rFonts w:ascii="Times New Roman" w:hAnsi="Times New Roman" w:cs="Times New Roman"/>
              </w:rPr>
            </w:pPr>
            <w:r w:rsidRPr="00DF4BA7">
              <w:rPr>
                <w:rFonts w:ascii="Times New Roman" w:hAnsi="Times New Roman" w:cs="Times New Roman"/>
              </w:rPr>
              <w:t>4025,00</w:t>
            </w:r>
          </w:p>
        </w:tc>
      </w:tr>
    </w:tbl>
    <w:p w:rsidR="00052E67" w:rsidRPr="0063752D" w:rsidRDefault="00052E67" w:rsidP="0046241D"/>
    <w:sectPr w:rsidR="00052E67" w:rsidRPr="0063752D" w:rsidSect="00DF3B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2620C"/>
    <w:rsid w:val="00052E67"/>
    <w:rsid w:val="0008453D"/>
    <w:rsid w:val="000D75A0"/>
    <w:rsid w:val="0015406A"/>
    <w:rsid w:val="001C553D"/>
    <w:rsid w:val="001E4E30"/>
    <w:rsid w:val="002A4AD4"/>
    <w:rsid w:val="00315F49"/>
    <w:rsid w:val="003B5324"/>
    <w:rsid w:val="00403DCB"/>
    <w:rsid w:val="00437C26"/>
    <w:rsid w:val="0046241D"/>
    <w:rsid w:val="004840DE"/>
    <w:rsid w:val="004C125B"/>
    <w:rsid w:val="004E7B7B"/>
    <w:rsid w:val="00514F3C"/>
    <w:rsid w:val="00522A2B"/>
    <w:rsid w:val="005238D6"/>
    <w:rsid w:val="00541712"/>
    <w:rsid w:val="00554AA6"/>
    <w:rsid w:val="005761FC"/>
    <w:rsid w:val="005A6E55"/>
    <w:rsid w:val="0063752D"/>
    <w:rsid w:val="00672C85"/>
    <w:rsid w:val="006C044C"/>
    <w:rsid w:val="006D3C4F"/>
    <w:rsid w:val="007056D6"/>
    <w:rsid w:val="007109E7"/>
    <w:rsid w:val="007626B5"/>
    <w:rsid w:val="007D3295"/>
    <w:rsid w:val="008C4567"/>
    <w:rsid w:val="009518E1"/>
    <w:rsid w:val="0096333F"/>
    <w:rsid w:val="00966DDA"/>
    <w:rsid w:val="009B043A"/>
    <w:rsid w:val="00A078C1"/>
    <w:rsid w:val="00A44CF4"/>
    <w:rsid w:val="00B0228D"/>
    <w:rsid w:val="00B10FE6"/>
    <w:rsid w:val="00B859E7"/>
    <w:rsid w:val="00BA71E6"/>
    <w:rsid w:val="00D136A2"/>
    <w:rsid w:val="00D75B03"/>
    <w:rsid w:val="00D84D19"/>
    <w:rsid w:val="00D87DF0"/>
    <w:rsid w:val="00DC349F"/>
    <w:rsid w:val="00DD56AB"/>
    <w:rsid w:val="00DF3B2E"/>
    <w:rsid w:val="00DF4BA7"/>
    <w:rsid w:val="00E068C8"/>
    <w:rsid w:val="00E553D8"/>
    <w:rsid w:val="00E57B3B"/>
    <w:rsid w:val="00E66E89"/>
    <w:rsid w:val="00EB6265"/>
    <w:rsid w:val="00EC5817"/>
    <w:rsid w:val="00E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ООЛД 5</cp:lastModifiedBy>
  <cp:revision>31</cp:revision>
  <dcterms:created xsi:type="dcterms:W3CDTF">2016-10-03T08:33:00Z</dcterms:created>
  <dcterms:modified xsi:type="dcterms:W3CDTF">2020-04-08T12:47:00Z</dcterms:modified>
</cp:coreProperties>
</file>